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566274"/>
          <w:sz w:val="16"/>
        </w:rPr>
        <w:t>ELECTRICAL CONTROL OF INDUSTRIAL MECHANISMS · PLC-200 TRAINER · S7-200 CPU 224</w:t>
      </w:r>
    </w:p>
    <w:p>
      <w:pPr>
        <w:spacing w:after="80" w:before="0"/>
      </w:pPr>
      <w:r>
        <w:rPr>
          <w:b/>
          <w:color w:val="1B2433"/>
          <w:sz w:val="44"/>
        </w:rPr>
        <w:t>LAB WORK REPORT</w:t>
      </w:r>
    </w:p>
    <w:p>
      <w:pPr>
        <w:spacing w:after="100" w:before="0"/>
      </w:pPr>
      <w:r>
        <w:rPr>
          <w:color w:val="566274"/>
          <w:sz w:val="19"/>
        </w:rPr>
        <w:t>One report per group. Attach the program listing printed from STEP 7-Micro/WIN. The “Initials” boxes are signed by the instructor during the session. Grey italic text is an example: replace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794"/>
        </w:trPr>
        <w:tc>
          <w:tcPr>
            <w:tcW w:type="dxa" w:w="6804"/>
            <w:gridSpan w:val="2"/>
            <w:shd w:val="clear" w:color="auto" w:fill="F3F5F8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LAB TITLE</w:t>
            </w:r>
          </w:p>
          <w:p>
            <w:pPr>
              <w:spacing w:after="0" w:before="0"/>
            </w:pPr>
          </w:p>
        </w:tc>
        <w:tc>
          <w:tcPr>
            <w:tcW w:type="dxa" w:w="3402"/>
            <w:shd w:val="clear" w:color="auto" w:fill="F3F5F8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LAB NO.   0 · 1 · 2 · 3 · 4 · 5 · 6</w:t>
            </w:r>
          </w:p>
          <w:p>
            <w:pPr>
              <w:spacing w:after="0" w:before="0"/>
            </w:pPr>
          </w:p>
        </w:tc>
      </w:tr>
      <w:tr>
        <w:trPr>
          <w:trHeight w:val="794"/>
        </w:trPr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GROUP</w:t>
            </w:r>
          </w:p>
          <w:p>
            <w:pPr>
              <w:spacing w:after="0" w:before="0"/>
            </w:pP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BENCH NO.</w:t>
            </w:r>
          </w:p>
          <w:p>
            <w:pPr>
              <w:spacing w:after="0" w:before="0"/>
            </w:pP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SESSION DATE</w:t>
            </w:r>
          </w:p>
          <w:p>
            <w:pPr>
              <w:spacing w:after="0" w:before="0"/>
            </w:pPr>
          </w:p>
        </w:tc>
      </w:tr>
      <w:tr>
        <w:trPr>
          <w:trHeight w:val="794"/>
        </w:trPr>
        <w:tc>
          <w:tcPr>
            <w:tcW w:type="dxa" w:w="6804"/>
            <w:gridSpan w:val="2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INSTRUCTOR</w:t>
            </w:r>
          </w:p>
          <w:p>
            <w:pPr>
              <w:spacing w:after="0" w:before="0"/>
            </w:pP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5"/>
              </w:rPr>
              <w:t>CPU AND FIRMWARE READ</w:t>
            </w:r>
          </w:p>
          <w:p>
            <w:pPr>
              <w:spacing w:after="0" w:before="0"/>
            </w:pP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F3F5F8"/>
          </w:tcPr>
          <w:p>
            <w:pPr>
              <w:spacing w:after="0"/>
              <w:jc w:val="center"/>
            </w:pPr>
            <w:r>
              <w:rPr>
                <w:b/>
                <w:color w:val="566274"/>
                <w:sz w:val="15"/>
              </w:rPr>
              <w:t>PREPARATION</w:t>
            </w:r>
          </w:p>
        </w:tc>
        <w:tc>
          <w:tcPr>
            <w:tcW w:type="dxa" w:w="2041"/>
            <w:shd w:val="clear" w:color="auto" w:fill="F3F5F8"/>
          </w:tcPr>
          <w:p>
            <w:pPr>
              <w:spacing w:after="0"/>
              <w:jc w:val="center"/>
            </w:pPr>
            <w:r>
              <w:rPr>
                <w:b/>
                <w:color w:val="566274"/>
                <w:sz w:val="15"/>
              </w:rPr>
              <w:t>PROGRAM</w:t>
            </w:r>
          </w:p>
        </w:tc>
        <w:tc>
          <w:tcPr>
            <w:tcW w:type="dxa" w:w="2041"/>
            <w:shd w:val="clear" w:color="auto" w:fill="F3F5F8"/>
          </w:tcPr>
          <w:p>
            <w:pPr>
              <w:spacing w:after="0"/>
              <w:jc w:val="center"/>
            </w:pPr>
            <w:r>
              <w:rPr>
                <w:b/>
                <w:color w:val="566274"/>
                <w:sz w:val="15"/>
              </w:rPr>
              <w:t>BENCH</w:t>
            </w:r>
          </w:p>
        </w:tc>
        <w:tc>
          <w:tcPr>
            <w:tcW w:type="dxa" w:w="2041"/>
            <w:shd w:val="clear" w:color="auto" w:fill="F3F5F8"/>
          </w:tcPr>
          <w:p>
            <w:pPr>
              <w:spacing w:after="0"/>
              <w:jc w:val="center"/>
            </w:pPr>
            <w:r>
              <w:rPr>
                <w:b/>
                <w:color w:val="566274"/>
                <w:sz w:val="15"/>
              </w:rPr>
              <w:t>REPORT</w:t>
            </w:r>
          </w:p>
        </w:tc>
        <w:tc>
          <w:tcPr>
            <w:tcW w:type="dxa" w:w="2041"/>
            <w:shd w:val="clear" w:color="auto" w:fill="E4E9F0"/>
          </w:tcPr>
          <w:p>
            <w:pPr>
              <w:spacing w:after="0"/>
              <w:jc w:val="center"/>
            </w:pPr>
            <w:r>
              <w:rPr>
                <w:b/>
                <w:color w:val="566274"/>
                <w:sz w:val="15"/>
              </w:rPr>
              <w:t>TOTAL</w:t>
            </w:r>
          </w:p>
        </w:tc>
      </w:tr>
      <w:tr>
        <w:trPr>
          <w:trHeight w:val="680"/>
        </w:trPr>
        <w:tc>
          <w:tcPr>
            <w:tcW w:type="dxa" w:w="2041"/>
            <w:vAlign w:val="bottom"/>
          </w:tcPr>
          <w:p>
            <w:pPr>
              <w:spacing w:after="0"/>
              <w:jc w:val="center"/>
            </w:pPr>
            <w:r>
              <w:rPr>
                <w:b/>
                <w:color w:val="1B2433"/>
                <w:sz w:val="28"/>
              </w:rPr>
              <w:t>…… / 3</w:t>
            </w:r>
          </w:p>
        </w:tc>
        <w:tc>
          <w:tcPr>
            <w:tcW w:type="dxa" w:w="2041"/>
            <w:vAlign w:val="bottom"/>
          </w:tcPr>
          <w:p>
            <w:pPr>
              <w:spacing w:after="0"/>
              <w:jc w:val="center"/>
            </w:pPr>
            <w:r>
              <w:rPr>
                <w:b/>
                <w:color w:val="1B2433"/>
                <w:sz w:val="28"/>
              </w:rPr>
              <w:t>…… / 6</w:t>
            </w:r>
          </w:p>
        </w:tc>
        <w:tc>
          <w:tcPr>
            <w:tcW w:type="dxa" w:w="2041"/>
            <w:vAlign w:val="bottom"/>
          </w:tcPr>
          <w:p>
            <w:pPr>
              <w:spacing w:after="0"/>
              <w:jc w:val="center"/>
            </w:pPr>
            <w:r>
              <w:rPr>
                <w:b/>
                <w:color w:val="1B2433"/>
                <w:sz w:val="28"/>
              </w:rPr>
              <w:t>…… / 6</w:t>
            </w:r>
          </w:p>
        </w:tc>
        <w:tc>
          <w:tcPr>
            <w:tcW w:type="dxa" w:w="2041"/>
            <w:vAlign w:val="bottom"/>
          </w:tcPr>
          <w:p>
            <w:pPr>
              <w:spacing w:after="0"/>
              <w:jc w:val="center"/>
            </w:pPr>
            <w:r>
              <w:rPr>
                <w:b/>
                <w:color w:val="1B2433"/>
                <w:sz w:val="28"/>
              </w:rPr>
              <w:t>…… / 5</w:t>
            </w:r>
          </w:p>
        </w:tc>
        <w:tc>
          <w:tcPr>
            <w:tcW w:type="dxa" w:w="2041"/>
            <w:vAlign w:val="bottom"/>
          </w:tcPr>
          <w:p>
            <w:pPr>
              <w:spacing w:after="0"/>
              <w:jc w:val="center"/>
            </w:pPr>
            <w:r>
              <w:rPr>
                <w:b/>
                <w:color w:val="1B2433"/>
                <w:sz w:val="28"/>
              </w:rPr>
              <w:t>…… / 20</w:t>
            </w:r>
          </w:p>
        </w:tc>
      </w:tr>
    </w:tbl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0  </w:t>
      </w:r>
      <w:r>
        <w:rPr>
          <w:b/>
          <w:color w:val="1B2433"/>
          <w:sz w:val="28"/>
        </w:rPr>
        <w:t>THE GROUP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3878"/>
            <w:shd w:val="clear" w:color="auto" w:fill="E4E9F0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FULL NAME</w:t>
            </w:r>
          </w:p>
        </w:tc>
        <w:tc>
          <w:tcPr>
            <w:tcW w:type="dxa" w:w="2041"/>
            <w:shd w:val="clear" w:color="auto" w:fill="E4E9F0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STUDENT ID</w:t>
            </w:r>
          </w:p>
        </w:tc>
        <w:tc>
          <w:tcPr>
            <w:tcW w:type="dxa" w:w="2245"/>
            <w:shd w:val="clear" w:color="auto" w:fill="E4E9F0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ROLE AT THE BENCH</w:t>
            </w:r>
          </w:p>
        </w:tc>
        <w:tc>
          <w:tcPr>
            <w:tcW w:type="dxa" w:w="2041"/>
            <w:shd w:val="clear" w:color="auto" w:fill="E4E9F0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SIGNATURE</w:t>
            </w:r>
          </w:p>
        </w:tc>
      </w:tr>
      <w:tr>
        <w:trPr>
          <w:trHeight w:val="680"/>
        </w:trPr>
        <w:tc>
          <w:tcPr>
            <w:tcW w:type="dxa" w:w="3878"/>
          </w:tcPr>
          <w:p/>
        </w:tc>
        <w:tc>
          <w:tcPr>
            <w:tcW w:type="dxa" w:w="2041"/>
          </w:tcPr>
          <w:p/>
        </w:tc>
        <w:tc>
          <w:tcPr>
            <w:tcW w:type="dxa" w:w="2245"/>
          </w:tcPr>
          <w:p>
            <w:pPr>
              <w:spacing w:after="0"/>
            </w:pPr>
            <w:r>
              <w:rPr>
                <w:color w:val="7A8595"/>
                <w:sz w:val="15"/>
              </w:rPr>
              <w:t>Programmer / Tester / Reporter</w:t>
            </w:r>
          </w:p>
        </w:tc>
        <w:tc>
          <w:tcPr>
            <w:tcW w:type="dxa" w:w="2041"/>
          </w:tcPr>
          <w:p/>
        </w:tc>
      </w:tr>
      <w:tr>
        <w:trPr>
          <w:trHeight w:val="680"/>
        </w:trPr>
        <w:tc>
          <w:tcPr>
            <w:tcW w:type="dxa" w:w="3878"/>
          </w:tcPr>
          <w:p/>
        </w:tc>
        <w:tc>
          <w:tcPr>
            <w:tcW w:type="dxa" w:w="2041"/>
          </w:tcPr>
          <w:p/>
        </w:tc>
        <w:tc>
          <w:tcPr>
            <w:tcW w:type="dxa" w:w="2245"/>
          </w:tcPr>
          <w:p>
            <w:pPr>
              <w:spacing w:after="0"/>
            </w:pPr>
            <w:r>
              <w:rPr>
                <w:color w:val="7A8595"/>
                <w:sz w:val="15"/>
              </w:rPr>
              <w:t>Programmer / Tester / Reporter</w:t>
            </w:r>
          </w:p>
        </w:tc>
        <w:tc>
          <w:tcPr>
            <w:tcW w:type="dxa" w:w="2041"/>
          </w:tcPr>
          <w:p/>
        </w:tc>
      </w:tr>
      <w:tr>
        <w:trPr>
          <w:trHeight w:val="680"/>
        </w:trPr>
        <w:tc>
          <w:tcPr>
            <w:tcW w:type="dxa" w:w="3878"/>
          </w:tcPr>
          <w:p/>
        </w:tc>
        <w:tc>
          <w:tcPr>
            <w:tcW w:type="dxa" w:w="2041"/>
          </w:tcPr>
          <w:p/>
        </w:tc>
        <w:tc>
          <w:tcPr>
            <w:tcW w:type="dxa" w:w="2245"/>
          </w:tcPr>
          <w:p>
            <w:pPr>
              <w:spacing w:after="0"/>
            </w:pPr>
            <w:r>
              <w:rPr>
                <w:color w:val="7A8595"/>
                <w:sz w:val="15"/>
              </w:rPr>
              <w:t>Programmer / Tester / Reporter</w:t>
            </w:r>
          </w:p>
        </w:tc>
        <w:tc>
          <w:tcPr>
            <w:tcW w:type="dxa" w:w="2041"/>
          </w:tcPr>
          <w:p/>
        </w:tc>
      </w:tr>
    </w:tbl>
    <w:p>
      <w:pPr>
        <w:spacing w:after="100" w:before="0"/>
      </w:pPr>
      <w:r>
        <w:rPr>
          <w:color w:val="566274"/>
          <w:sz w:val="19"/>
        </w:rPr>
        <w:t>Roles: programmer, tester (operates the bench and fills in the log), reporter. Swap roles from one lab to the next.</w:t>
      </w:r>
    </w:p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1  </w:t>
      </w:r>
      <w:r>
        <w:rPr>
          <w:b/>
          <w:color w:val="1B2433"/>
          <w:sz w:val="28"/>
        </w:rPr>
        <w:t>PREPARATION</w:t>
      </w:r>
      <w:r>
        <w:rPr>
          <w:b/>
          <w:color w:val="1B2433"/>
          <w:sz w:val="22"/>
        </w:rPr>
        <w:t xml:space="preserve">     ( / 3 )</w:t>
      </w:r>
    </w:p>
    <w:p>
      <w:pPr>
        <w:spacing w:after="100" w:before="0"/>
      </w:pPr>
      <w:r>
        <w:rPr>
          <w:color w:val="566274"/>
          <w:sz w:val="19"/>
        </w:rPr>
        <w:t>Done before the session. For each preparation question: the answer, the working, the value and its unit.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97"/>
        </w:trPr>
        <w:tc>
          <w:tcPr>
            <w:tcW w:type="dxa" w:w="122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QUESTION</w:t>
            </w:r>
          </w:p>
        </w:tc>
        <w:tc>
          <w:tcPr>
            <w:tcW w:type="dxa" w:w="5306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ANSWER OR WORKING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VALUE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UNIT</w:t>
            </w:r>
          </w:p>
        </w:tc>
      </w:tr>
      <w:tr>
        <w:trPr>
          <w:trHeight w:val="510"/>
        </w:trPr>
        <w:tc>
          <w:tcPr>
            <w:tcW w:type="dxa" w:w="1225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P1</w:t>
            </w:r>
          </w:p>
        </w:tc>
        <w:tc>
          <w:tcPr>
            <w:tcW w:type="dxa" w:w="5306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Preset of T37 for 5 s, 100 ms base: 5 / 0.1</w:t>
            </w:r>
          </w:p>
        </w:tc>
        <w:tc>
          <w:tcPr>
            <w:tcW w:type="dxa" w:w="1837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rFonts w:ascii="Consolas" w:hAnsi="Consolas"/>
                <w:i/>
                <w:color w:val="7A8595"/>
                <w:sz w:val="18"/>
              </w:rPr>
              <w:t>50</w:t>
            </w:r>
          </w:p>
        </w:tc>
        <w:tc>
          <w:tcPr>
            <w:tcW w:type="dxa" w:w="1837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× 100 ms</w:t>
            </w:r>
          </w:p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5306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5306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5306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5306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</w:tbl>
    <w:p>
      <w:r>
        <w:br w:type="page"/>
      </w:r>
    </w:p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2  </w:t>
      </w:r>
      <w:r>
        <w:rPr>
          <w:b/>
          <w:color w:val="1B2433"/>
          <w:sz w:val="28"/>
        </w:rPr>
        <w:t>FUNCTIONAL ANALYSIS</w:t>
      </w:r>
    </w:p>
    <w:p>
      <w:pPr>
        <w:spacing w:after="60" w:before="160"/>
      </w:pPr>
      <w:r>
        <w:rPr>
          <w:b/>
          <w:color w:val="566274"/>
          <w:sz w:val="21"/>
        </w:rPr>
        <w:t>2.1 INPUT / OUTPUT AND SYMBOL TABLE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rPr>
          <w:trHeight w:val="397"/>
        </w:trPr>
        <w:tc>
          <w:tcPr>
            <w:tcW w:type="dxa" w:w="122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ADDRESS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SYMBOL</w:t>
            </w:r>
          </w:p>
        </w:tc>
        <w:tc>
          <w:tcPr>
            <w:tcW w:type="dxa" w:w="265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BENCH DEVICE</w:t>
            </w:r>
          </w:p>
        </w:tc>
        <w:tc>
          <w:tcPr>
            <w:tcW w:type="dxa" w:w="1020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NO / NC</w:t>
            </w:r>
          </w:p>
        </w:tc>
        <w:tc>
          <w:tcPr>
            <w:tcW w:type="dxa" w:w="3470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COMMENT</w:t>
            </w:r>
          </w:p>
        </w:tc>
      </w:tr>
      <w:tr>
        <w:trPr>
          <w:trHeight w:val="510"/>
        </w:trPr>
        <w:tc>
          <w:tcPr>
            <w:tcW w:type="dxa" w:w="1225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rFonts w:ascii="Consolas" w:hAnsi="Consolas"/>
                <w:i/>
                <w:color w:val="7A8595"/>
                <w:sz w:val="18"/>
              </w:rPr>
              <w:t>I0.1</w:t>
            </w:r>
          </w:p>
        </w:tc>
        <w:tc>
          <w:tcPr>
            <w:tcW w:type="dxa" w:w="1837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rFonts w:ascii="Consolas" w:hAnsi="Consolas"/>
                <w:i/>
                <w:color w:val="7A8595"/>
                <w:sz w:val="18"/>
              </w:rPr>
              <w:t>STOP_NC</w:t>
            </w:r>
          </w:p>
        </w:tc>
        <w:tc>
          <w:tcPr>
            <w:tcW w:type="dxa" w:w="2653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STOP switch</w:t>
            </w:r>
          </w:p>
        </w:tc>
        <w:tc>
          <w:tcPr>
            <w:tcW w:type="dxa" w:w="1020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NC</w:t>
            </w:r>
          </w:p>
        </w:tc>
        <w:tc>
          <w:tcPr>
            <w:tcW w:type="dxa" w:w="3470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1 at rest, 0 when pressed or wire broken</w:t>
            </w:r>
          </w:p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  <w:tr>
        <w:trPr>
          <w:trHeight w:val="510"/>
        </w:trPr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2653"/>
            <w:vAlign w:val="center"/>
          </w:tcPr>
          <w:p/>
        </w:tc>
        <w:tc>
          <w:tcPr>
            <w:tcW w:type="dxa" w:w="1020"/>
            <w:vAlign w:val="center"/>
          </w:tcPr>
          <w:p/>
        </w:tc>
        <w:tc>
          <w:tcPr>
            <w:tcW w:type="dxa" w:w="3470"/>
            <w:vAlign w:val="center"/>
          </w:tcPr>
          <w:p/>
        </w:tc>
      </w:tr>
    </w:tbl>
    <w:p>
      <w:pPr>
        <w:spacing w:after="60" w:before="80"/>
      </w:pPr>
      <w:r>
        <w:rPr>
          <w:b/>
          <w:color w:val="B8501A"/>
          <w:sz w:val="19"/>
        </w:rPr>
        <w:t>A stop, emergency-stop or safety limit device is wired NC: at rest the input reads 1, and a broken wire makes it 0.</w:t>
      </w:r>
    </w:p>
    <w:p>
      <w:pPr>
        <w:spacing w:after="60" w:before="160"/>
      </w:pPr>
      <w:r>
        <w:rPr>
          <w:b/>
          <w:color w:val="566274"/>
          <w:sz w:val="21"/>
        </w:rPr>
        <w:t>2.2 GRAFCET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4989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GRAFCET</w:t>
            </w:r>
          </w:p>
          <w:p>
            <w:pPr>
              <w:spacing w:after="0" w:before="0"/>
            </w:pPr>
            <w:r>
              <w:rPr>
                <w:i/>
                <w:color w:val="7A8595"/>
                <w:sz w:val="18"/>
              </w:rPr>
              <w:t>Draw or paste the GRAFCET here (numbered steps, transition conditions written with the symbols, actions to the right of the steps).</w:t>
            </w:r>
          </w:p>
        </w:tc>
      </w:tr>
    </w:tbl>
    <w:p>
      <w:pPr>
        <w:spacing w:after="20" w:before="0"/>
      </w:pPr>
      <w:r>
        <w:rPr>
          <w:sz w:val="20"/>
        </w:rPr>
        <w:t>☐  One initial step (double square)</w:t>
      </w:r>
    </w:p>
    <w:p>
      <w:pPr>
        <w:spacing w:after="20" w:before="0"/>
      </w:pPr>
      <w:r>
        <w:rPr>
          <w:sz w:val="20"/>
        </w:rPr>
        <w:t>☐  Every transition has a condition</w:t>
      </w:r>
    </w:p>
    <w:p>
      <w:pPr>
        <w:spacing w:after="20" w:before="0"/>
      </w:pPr>
      <w:r>
        <w:rPr>
          <w:sz w:val="20"/>
        </w:rPr>
        <w:t>☐  Timers are written t/Xi/duration</w:t>
      </w:r>
    </w:p>
    <w:p>
      <w:pPr>
        <w:spacing w:after="20" w:before="0"/>
      </w:pPr>
      <w:r>
        <w:rPr>
          <w:sz w:val="20"/>
        </w:rPr>
        <w:t>☐  Stored actions have their reset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907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GRAFCET APPROVED BEFORE PROGRAMMING · INITIALS</w:t>
            </w:r>
          </w:p>
        </w:tc>
      </w:tr>
    </w:tbl>
    <w:p>
      <w:r>
        <w:br w:type="page"/>
      </w:r>
    </w:p>
    <w:p>
      <w:pPr>
        <w:spacing w:after="60" w:before="160"/>
      </w:pPr>
      <w:r>
        <w:rPr>
          <w:b/>
          <w:color w:val="566274"/>
          <w:sz w:val="21"/>
        </w:rPr>
        <w:t>2.3 INTERNAL RESOURCES USED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397"/>
        </w:trPr>
        <w:tc>
          <w:tcPr>
            <w:tcW w:type="dxa" w:w="2449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RESOURCE</w:t>
            </w:r>
          </w:p>
        </w:tc>
        <w:tc>
          <w:tcPr>
            <w:tcW w:type="dxa" w:w="163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ADDRESS</w:t>
            </w:r>
          </w:p>
        </w:tc>
        <w:tc>
          <w:tcPr>
            <w:tcW w:type="dxa" w:w="612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PURPOSE</w:t>
            </w:r>
          </w:p>
        </w:tc>
      </w:tr>
      <w:tr>
        <w:trPr>
          <w:trHeight w:val="510"/>
        </w:trPr>
        <w:tc>
          <w:tcPr>
            <w:tcW w:type="dxa" w:w="2449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Timer</w:t>
            </w:r>
          </w:p>
        </w:tc>
        <w:tc>
          <w:tcPr>
            <w:tcW w:type="dxa" w:w="1633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rFonts w:ascii="Consolas" w:hAnsi="Consolas"/>
                <w:i/>
                <w:color w:val="7A8595"/>
                <w:sz w:val="18"/>
              </w:rPr>
              <w:t>T37</w:t>
            </w:r>
          </w:p>
        </w:tc>
        <w:tc>
          <w:tcPr>
            <w:tcW w:type="dxa" w:w="6123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Duration of step 1 (5 s)</w:t>
            </w:r>
          </w:p>
        </w:tc>
      </w:tr>
      <w:tr>
        <w:trPr>
          <w:trHeight w:val="510"/>
        </w:trPr>
        <w:tc>
          <w:tcPr>
            <w:tcW w:type="dxa" w:w="2449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6123"/>
            <w:vAlign w:val="center"/>
          </w:tcPr>
          <w:p/>
        </w:tc>
      </w:tr>
      <w:tr>
        <w:trPr>
          <w:trHeight w:val="510"/>
        </w:trPr>
        <w:tc>
          <w:tcPr>
            <w:tcW w:type="dxa" w:w="2449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6123"/>
            <w:vAlign w:val="center"/>
          </w:tcPr>
          <w:p/>
        </w:tc>
      </w:tr>
      <w:tr>
        <w:trPr>
          <w:trHeight w:val="510"/>
        </w:trPr>
        <w:tc>
          <w:tcPr>
            <w:tcW w:type="dxa" w:w="2449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6123"/>
            <w:vAlign w:val="center"/>
          </w:tcPr>
          <w:p/>
        </w:tc>
      </w:tr>
      <w:tr>
        <w:trPr>
          <w:trHeight w:val="510"/>
        </w:trPr>
        <w:tc>
          <w:tcPr>
            <w:tcW w:type="dxa" w:w="2449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6123"/>
            <w:vAlign w:val="center"/>
          </w:tcPr>
          <w:p/>
        </w:tc>
      </w:tr>
    </w:tbl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3  </w:t>
      </w:r>
      <w:r>
        <w:rPr>
          <w:b/>
          <w:color w:val="1B2433"/>
          <w:sz w:val="28"/>
        </w:rPr>
        <w:t>PROGRAM</w:t>
      </w:r>
      <w:r>
        <w:rPr>
          <w:b/>
          <w:color w:val="1B2433"/>
          <w:sz w:val="22"/>
        </w:rPr>
        <w:t xml:space="preserve">     ( / 6 )</w:t>
      </w:r>
    </w:p>
    <w:p>
      <w:pPr>
        <w:spacing w:after="100" w:before="0"/>
      </w:pPr>
      <w:r>
        <w:rPr>
          <w:color w:val="566274"/>
          <w:sz w:val="19"/>
        </w:rPr>
        <w:t>Attach the ladder listing and the symbol table printed from Micro/WIN. Here, the map of the program: one network per row.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397"/>
        </w:trPr>
        <w:tc>
          <w:tcPr>
            <w:tcW w:type="dxa" w:w="1020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NETWORK</w:t>
            </w:r>
          </w:p>
        </w:tc>
        <w:tc>
          <w:tcPr>
            <w:tcW w:type="dxa" w:w="561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NETWORK TITLE</w:t>
            </w:r>
          </w:p>
        </w:tc>
        <w:tc>
          <w:tcPr>
            <w:tcW w:type="dxa" w:w="3572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STEP OR FUNCTION</w:t>
            </w:r>
          </w:p>
        </w:tc>
      </w:tr>
      <w:tr>
        <w:trPr>
          <w:trHeight w:val="510"/>
        </w:trPr>
        <w:tc>
          <w:tcPr>
            <w:tcW w:type="dxa" w:w="1020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rFonts w:ascii="Consolas" w:hAnsi="Consolas"/>
                <w:i/>
                <w:color w:val="7A8595"/>
                <w:sz w:val="18"/>
              </w:rPr>
              <w:t>1</w:t>
            </w:r>
          </w:p>
        </w:tc>
        <w:tc>
          <w:tcPr>
            <w:tcW w:type="dxa" w:w="5613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Initialisation on the first scan (SM0.1)</w:t>
            </w:r>
          </w:p>
        </w:tc>
        <w:tc>
          <w:tcPr>
            <w:tcW w:type="dxa" w:w="3572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Step 0, safety, display…</w:t>
            </w:r>
          </w:p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  <w:tr>
        <w:trPr>
          <w:trHeight w:val="510"/>
        </w:trPr>
        <w:tc>
          <w:tcPr>
            <w:tcW w:type="dxa" w:w="1020"/>
            <w:vAlign w:val="center"/>
          </w:tcPr>
          <w:p/>
        </w:tc>
        <w:tc>
          <w:tcPr>
            <w:tcW w:type="dxa" w:w="5613"/>
            <w:vAlign w:val="center"/>
          </w:tcPr>
          <w:p/>
        </w:tc>
        <w:tc>
          <w:tcPr>
            <w:tcW w:type="dxa" w:w="3572"/>
            <w:vAlign w:val="center"/>
          </w:tcPr>
          <w:p/>
        </w:tc>
      </w:tr>
    </w:tbl>
    <w:p>
      <w:pPr>
        <w:spacing w:after="40" w:before="0"/>
      </w:pPr>
    </w:p>
    <w:p>
      <w:pPr>
        <w:spacing w:after="20" w:before="0"/>
      </w:pPr>
      <w:r>
        <w:rPr>
          <w:sz w:val="20"/>
        </w:rPr>
        <w:t>☐  Every network has a title and a comment</w:t>
      </w:r>
    </w:p>
    <w:p>
      <w:pPr>
        <w:spacing w:after="20" w:before="0"/>
      </w:pPr>
      <w:r>
        <w:rPr>
          <w:sz w:val="20"/>
        </w:rPr>
        <w:t>☐  Symbols are used everywhere, no bare addresses</w:t>
      </w:r>
    </w:p>
    <w:p>
      <w:pPr>
        <w:spacing w:after="20" w:before="0"/>
      </w:pPr>
      <w:r>
        <w:rPr>
          <w:sz w:val="20"/>
        </w:rPr>
        <w:t>☐  Each output is written only once</w:t>
      </w:r>
    </w:p>
    <w:p>
      <w:pPr>
        <w:spacing w:after="20" w:before="0"/>
      </w:pPr>
      <w:r>
        <w:rPr>
          <w:sz w:val="20"/>
        </w:rPr>
        <w:t>☐  Safety conditions (stop, limit switches) act outside the steps</w:t>
      </w:r>
    </w:p>
    <w:p>
      <w:r>
        <w:br w:type="page"/>
      </w:r>
    </w:p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4  </w:t>
      </w:r>
      <w:r>
        <w:rPr>
          <w:b/>
          <w:color w:val="1B2433"/>
          <w:sz w:val="28"/>
        </w:rPr>
        <w:t>TEST LOG</w:t>
      </w:r>
    </w:p>
    <w:p>
      <w:pPr>
        <w:spacing w:after="100" w:before="0"/>
      </w:pPr>
      <w:r>
        <w:rPr>
          <w:color w:val="566274"/>
          <w:sz w:val="19"/>
        </w:rPr>
        <w:t>Write the expected result before the test, then what you observe on the bench.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trHeight w:val="397"/>
        </w:trPr>
        <w:tc>
          <w:tcPr>
            <w:tcW w:type="dxa" w:w="612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NO.</w:t>
            </w:r>
          </w:p>
        </w:tc>
        <w:tc>
          <w:tcPr>
            <w:tcW w:type="dxa" w:w="285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ACTION OR CONDITION</w:t>
            </w:r>
          </w:p>
        </w:tc>
        <w:tc>
          <w:tcPr>
            <w:tcW w:type="dxa" w:w="2449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EXPECTED</w:t>
            </w:r>
          </w:p>
        </w:tc>
        <w:tc>
          <w:tcPr>
            <w:tcW w:type="dxa" w:w="2449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OBSERVED</w:t>
            </w:r>
          </w:p>
        </w:tc>
        <w:tc>
          <w:tcPr>
            <w:tcW w:type="dxa" w:w="816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OK?</w:t>
            </w:r>
          </w:p>
        </w:tc>
        <w:tc>
          <w:tcPr>
            <w:tcW w:type="dxa" w:w="1020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INITIALS</w:t>
            </w:r>
          </w:p>
        </w:tc>
      </w:tr>
      <w:tr>
        <w:trPr>
          <w:trHeight w:val="510"/>
        </w:trPr>
        <w:tc>
          <w:tcPr>
            <w:tcW w:type="dxa" w:w="612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1</w:t>
            </w:r>
          </w:p>
        </w:tc>
        <w:tc>
          <w:tcPr>
            <w:tcW w:type="dxa" w:w="2857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Press START, STOP at rest</w:t>
            </w:r>
          </w:p>
        </w:tc>
        <w:tc>
          <w:tcPr>
            <w:tcW w:type="dxa" w:w="2449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Q0.0 = 1 and stays at 1</w:t>
            </w:r>
          </w:p>
        </w:tc>
        <w:tc>
          <w:tcPr>
            <w:tcW w:type="dxa" w:w="2449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816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1020"/>
            <w:shd w:val="clear" w:color="auto" w:fill="F3F5F8"/>
            <w:vAlign w:val="center"/>
          </w:tcPr>
          <w:p>
            <w:pPr>
              <w:spacing w:after="0"/>
            </w:pPr>
          </w:p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612"/>
            <w:vAlign w:val="center"/>
          </w:tcPr>
          <w:p/>
        </w:tc>
        <w:tc>
          <w:tcPr>
            <w:tcW w:type="dxa" w:w="2857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2449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</w:tbl>
    <w:p>
      <w:pPr>
        <w:spacing w:after="60" w:before="160"/>
      </w:pPr>
      <w:r>
        <w:rPr>
          <w:b/>
          <w:color w:val="566274"/>
          <w:sz w:val="21"/>
        </w:rPr>
        <w:t>SIGNED CHECKPOINTS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397"/>
        </w:trPr>
        <w:tc>
          <w:tcPr>
            <w:tcW w:type="dxa" w:w="4082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CHECKPOINT</w:t>
            </w:r>
          </w:p>
        </w:tc>
        <w:tc>
          <w:tcPr>
            <w:tcW w:type="dxa" w:w="3061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EXPLAINED BY</w:t>
            </w:r>
          </w:p>
        </w:tc>
        <w:tc>
          <w:tcPr>
            <w:tcW w:type="dxa" w:w="122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TIME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INITIALS</w:t>
            </w:r>
          </w:p>
        </w:tc>
      </w:tr>
      <w:tr>
        <w:trPr>
          <w:trHeight w:val="510"/>
        </w:trPr>
        <w:tc>
          <w:tcPr>
            <w:tcW w:type="dxa" w:w="4082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PC – CPU communication</w:t>
            </w:r>
          </w:p>
        </w:tc>
        <w:tc>
          <w:tcPr>
            <w:tcW w:type="dxa" w:w="3061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1225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10:40</w:t>
            </w:r>
          </w:p>
        </w:tc>
        <w:tc>
          <w:tcPr>
            <w:tcW w:type="dxa" w:w="1837"/>
            <w:shd w:val="clear" w:color="auto" w:fill="F3F5F8"/>
            <w:vAlign w:val="center"/>
          </w:tcPr>
          <w:p>
            <w:pPr>
              <w:spacing w:after="0"/>
            </w:pPr>
          </w:p>
        </w:tc>
      </w:tr>
      <w:tr>
        <w:trPr>
          <w:trHeight w:val="510"/>
        </w:trPr>
        <w:tc>
          <w:tcPr>
            <w:tcW w:type="dxa" w:w="4082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4082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4082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  <w:tr>
        <w:trPr>
          <w:trHeight w:val="510"/>
        </w:trPr>
        <w:tc>
          <w:tcPr>
            <w:tcW w:type="dxa" w:w="4082"/>
            <w:vAlign w:val="center"/>
          </w:tcPr>
          <w:p/>
        </w:tc>
        <w:tc>
          <w:tcPr>
            <w:tcW w:type="dxa" w:w="3061"/>
            <w:vAlign w:val="center"/>
          </w:tcPr>
          <w:p/>
        </w:tc>
        <w:tc>
          <w:tcPr>
            <w:tcW w:type="dxa" w:w="1225"/>
            <w:vAlign w:val="center"/>
          </w:tcPr>
          <w:p/>
        </w:tc>
        <w:tc>
          <w:tcPr>
            <w:tcW w:type="dxa" w:w="1837"/>
            <w:vAlign w:val="center"/>
          </w:tcPr>
          <w:p/>
        </w:tc>
      </w:tr>
    </w:tbl>
    <w:p>
      <w:pPr>
        <w:spacing w:after="100" w:before="0"/>
      </w:pPr>
      <w:r>
        <w:rPr>
          <w:color w:val="566274"/>
          <w:sz w:val="19"/>
        </w:rPr>
        <w:t>The instructor signs after a group member who did not program the network explains it.</w:t>
      </w:r>
    </w:p>
    <w:p>
      <w:r>
        <w:br w:type="page"/>
      </w:r>
    </w:p>
    <w:p>
      <w:pPr>
        <w:pBdr>
          <w:bottom w:val="single" w:sz="12" w:space="1" w:color="B8501A"/>
        </w:pBdr>
        <w:spacing w:after="80" w:before="200"/>
      </w:pPr>
      <w:r>
        <w:rPr>
          <w:b/>
          <w:color w:val="B8501A"/>
          <w:sz w:val="36"/>
        </w:rPr>
        <w:t xml:space="preserve">5  </w:t>
      </w:r>
      <w:r>
        <w:rPr>
          <w:b/>
          <w:color w:val="B8501A"/>
          <w:sz w:val="28"/>
        </w:rPr>
        <w:t>FAULT INJECTION</w:t>
      </w:r>
      <w:r>
        <w:rPr>
          <w:b/>
          <w:color w:val="B8501A"/>
          <w:sz w:val="22"/>
        </w:rPr>
        <w:t xml:space="preserve">     ( bench / 6 )</w:t>
      </w:r>
    </w:p>
    <w:p>
      <w:pPr>
        <w:spacing w:after="100" w:before="0"/>
      </w:pPr>
      <w:r>
        <w:rPr>
          <w:color w:val="566274"/>
          <w:sz w:val="19"/>
        </w:rPr>
        <w:t>Every fault listed in the lab sheet is really provoked. A fault must stop the machine, never start it.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trHeight w:val="397"/>
        </w:trPr>
        <w:tc>
          <w:tcPr>
            <w:tcW w:type="dxa" w:w="173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FAULT PROVOKED</w:t>
            </w:r>
          </w:p>
        </w:tc>
        <w:tc>
          <w:tcPr>
            <w:tcW w:type="dxa" w:w="173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HOW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EXPECTED SAFE STATE</w:t>
            </w:r>
          </w:p>
        </w:tc>
        <w:tc>
          <w:tcPr>
            <w:tcW w:type="dxa" w:w="163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OBSERVED</w:t>
            </w:r>
          </w:p>
        </w:tc>
        <w:tc>
          <w:tcPr>
            <w:tcW w:type="dxa" w:w="816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SAFE?</w:t>
            </w:r>
          </w:p>
        </w:tc>
        <w:tc>
          <w:tcPr>
            <w:tcW w:type="dxa" w:w="1429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FIX</w:t>
            </w:r>
          </w:p>
        </w:tc>
        <w:tc>
          <w:tcPr>
            <w:tcW w:type="dxa" w:w="1020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INITIALS</w:t>
            </w:r>
          </w:p>
        </w:tc>
      </w:tr>
      <w:tr>
        <w:trPr>
          <w:trHeight w:val="510"/>
        </w:trPr>
        <w:tc>
          <w:tcPr>
            <w:tcW w:type="dxa" w:w="1735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STOP wire broken</w:t>
            </w:r>
          </w:p>
        </w:tc>
        <w:tc>
          <w:tcPr>
            <w:tcW w:type="dxa" w:w="1735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I0.1 to OFF, motor running</w:t>
            </w:r>
          </w:p>
        </w:tc>
        <w:tc>
          <w:tcPr>
            <w:tcW w:type="dxa" w:w="1837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i/>
                <w:color w:val="7A8595"/>
                <w:sz w:val="18"/>
              </w:rPr>
              <w:t>Q0.0 = 0, no restart on its own</w:t>
            </w:r>
          </w:p>
        </w:tc>
        <w:tc>
          <w:tcPr>
            <w:tcW w:type="dxa" w:w="1633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816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1429"/>
            <w:shd w:val="clear" w:color="auto" w:fill="F3F5F8"/>
            <w:vAlign w:val="center"/>
          </w:tcPr>
          <w:p>
            <w:pPr>
              <w:spacing w:after="0"/>
            </w:pPr>
          </w:p>
        </w:tc>
        <w:tc>
          <w:tcPr>
            <w:tcW w:type="dxa" w:w="1020"/>
            <w:shd w:val="clear" w:color="auto" w:fill="F3F5F8"/>
            <w:vAlign w:val="center"/>
          </w:tcPr>
          <w:p>
            <w:pPr>
              <w:spacing w:after="0"/>
            </w:pPr>
          </w:p>
        </w:tc>
      </w:tr>
      <w:tr>
        <w:trPr>
          <w:trHeight w:val="510"/>
        </w:trPr>
        <w:tc>
          <w:tcPr>
            <w:tcW w:type="dxa" w:w="1735"/>
            <w:vAlign w:val="center"/>
          </w:tcPr>
          <w:p/>
        </w:tc>
        <w:tc>
          <w:tcPr>
            <w:tcW w:type="dxa" w:w="173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429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1735"/>
            <w:vAlign w:val="center"/>
          </w:tcPr>
          <w:p/>
        </w:tc>
        <w:tc>
          <w:tcPr>
            <w:tcW w:type="dxa" w:w="173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429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1735"/>
            <w:vAlign w:val="center"/>
          </w:tcPr>
          <w:p/>
        </w:tc>
        <w:tc>
          <w:tcPr>
            <w:tcW w:type="dxa" w:w="173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429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1735"/>
            <w:vAlign w:val="center"/>
          </w:tcPr>
          <w:p/>
        </w:tc>
        <w:tc>
          <w:tcPr>
            <w:tcW w:type="dxa" w:w="173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429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  <w:tr>
        <w:trPr>
          <w:trHeight w:val="510"/>
        </w:trPr>
        <w:tc>
          <w:tcPr>
            <w:tcW w:type="dxa" w:w="1735"/>
            <w:vAlign w:val="center"/>
          </w:tcPr>
          <w:p/>
        </w:tc>
        <w:tc>
          <w:tcPr>
            <w:tcW w:type="dxa" w:w="1735"/>
            <w:vAlign w:val="center"/>
          </w:tcPr>
          <w:p/>
        </w:tc>
        <w:tc>
          <w:tcPr>
            <w:tcW w:type="dxa" w:w="1837"/>
            <w:vAlign w:val="center"/>
          </w:tcPr>
          <w:p/>
        </w:tc>
        <w:tc>
          <w:tcPr>
            <w:tcW w:type="dxa" w:w="1633"/>
            <w:vAlign w:val="center"/>
          </w:tcPr>
          <w:p/>
        </w:tc>
        <w:tc>
          <w:tcPr>
            <w:tcW w:type="dxa" w:w="816"/>
            <w:vAlign w:val="center"/>
          </w:tcPr>
          <w:p/>
        </w:tc>
        <w:tc>
          <w:tcPr>
            <w:tcW w:type="dxa" w:w="1429"/>
            <w:vAlign w:val="center"/>
          </w:tcPr>
          <w:p/>
        </w:tc>
        <w:tc>
          <w:tcPr>
            <w:tcW w:type="dxa" w:w="1020"/>
            <w:vAlign w:val="center"/>
          </w:tcPr>
          <w:p/>
        </w:tc>
      </w:tr>
    </w:tbl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6  </w:t>
      </w:r>
      <w:r>
        <w:rPr>
          <w:b/>
          <w:color w:val="1B2433"/>
          <w:sz w:val="28"/>
        </w:rPr>
        <w:t>DISCUSSION</w:t>
      </w:r>
      <w:r>
        <w:rPr>
          <w:b/>
          <w:color w:val="1B2433"/>
          <w:sz w:val="22"/>
        </w:rPr>
        <w:t xml:space="preserve">     ( / 5 )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3969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ANSWERS TO THE LAB QUESTIONS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984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DIFFICULTIES MET AND HOW YOU SOLVED THEM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701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POSSIBLE IMPROVEMENTS</w:t>
            </w:r>
          </w:p>
        </w:tc>
      </w:tr>
    </w:tbl>
    <w:p>
      <w:r>
        <w:br w:type="page"/>
      </w:r>
    </w:p>
    <w:p>
      <w:pPr>
        <w:spacing w:after="60" w:before="160"/>
      </w:pPr>
      <w:r>
        <w:rPr>
          <w:b/>
          <w:color w:val="566274"/>
          <w:sz w:val="21"/>
        </w:rPr>
        <w:t>GROUP DECLARATION</w:t>
      </w:r>
    </w:p>
    <w:p>
      <w:pPr>
        <w:spacing w:after="120" w:before="0"/>
      </w:pPr>
      <w:r>
        <w:rPr>
          <w:sz w:val="20"/>
        </w:rPr>
        <w:t>☐  We declare that this report and the attached program are our group’s own work. Any outside help (classmates, documents, AI tools) is listed below.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1417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HELP AND SOURCES USED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1247"/>
        </w:trPr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SIGNATURE, MEMBER 1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SIGNATURE, MEMBER 2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SIGNATURE, MEMBER 3</w:t>
            </w:r>
          </w:p>
        </w:tc>
      </w:tr>
    </w:tbl>
    <w:p>
      <w:pPr>
        <w:pBdr>
          <w:bottom w:val="single" w:sz="12" w:space="1" w:color="1B2433"/>
        </w:pBdr>
        <w:spacing w:after="80" w:before="200"/>
      </w:pPr>
      <w:r>
        <w:rPr>
          <w:b/>
          <w:color w:val="1B2433"/>
          <w:sz w:val="36"/>
        </w:rPr>
        <w:t xml:space="preserve">✓  </w:t>
      </w:r>
      <w:r>
        <w:rPr>
          <w:b/>
          <w:color w:val="1B2433"/>
          <w:sz w:val="28"/>
        </w:rPr>
        <w:t>MARKING GRID</w:t>
      </w:r>
      <w:r>
        <w:rPr>
          <w:b/>
          <w:color w:val="1B2433"/>
          <w:sz w:val="22"/>
        </w:rPr>
        <w:t xml:space="preserve">     ( instructor 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2653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PART</w:t>
            </w:r>
          </w:p>
        </w:tc>
        <w:tc>
          <w:tcPr>
            <w:tcW w:type="dxa" w:w="5715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WHAT IS ASSESSED</w:t>
            </w:r>
          </w:p>
        </w:tc>
        <w:tc>
          <w:tcPr>
            <w:tcW w:type="dxa" w:w="1837"/>
            <w:shd w:val="clear" w:color="auto" w:fill="E4E9F0"/>
            <w:vAlign w:val="center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MARK</w:t>
            </w:r>
          </w:p>
        </w:tc>
      </w:tr>
      <w:tr>
        <w:trPr>
          <w:trHeight w:val="680"/>
        </w:trPr>
        <w:tc>
          <w:tcPr>
            <w:tcW w:type="dxa" w:w="2653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Preparation</w:t>
            </w:r>
          </w:p>
        </w:tc>
        <w:tc>
          <w:tcPr>
            <w:tcW w:type="dxa" w:w="5715"/>
            <w:vAlign w:val="center"/>
          </w:tcPr>
          <w:p>
            <w:pPr>
              <w:spacing w:after="0"/>
            </w:pPr>
            <w:r>
              <w:rPr>
                <w:color w:val="566274"/>
                <w:sz w:val="19"/>
              </w:rPr>
              <w:t>I/O table and GRAFCET correct before the session, preparation calculations</w:t>
            </w:r>
          </w:p>
        </w:tc>
        <w:tc>
          <w:tcPr>
            <w:tcW w:type="dxa" w:w="183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…… / 3</w:t>
            </w:r>
          </w:p>
        </w:tc>
      </w:tr>
      <w:tr>
        <w:trPr>
          <w:trHeight w:val="680"/>
        </w:trPr>
        <w:tc>
          <w:tcPr>
            <w:tcW w:type="dxa" w:w="2653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Program</w:t>
            </w:r>
          </w:p>
        </w:tc>
        <w:tc>
          <w:tcPr>
            <w:tcW w:type="dxa" w:w="5715"/>
            <w:vAlign w:val="center"/>
          </w:tcPr>
          <w:p>
            <w:pPr>
              <w:spacing w:after="0"/>
            </w:pPr>
            <w:r>
              <w:rPr>
                <w:color w:val="566274"/>
                <w:sz w:val="19"/>
              </w:rPr>
              <w:t>Behaviour; symbols, SCR steps, comments</w:t>
            </w:r>
          </w:p>
        </w:tc>
        <w:tc>
          <w:tcPr>
            <w:tcW w:type="dxa" w:w="183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…… / 6</w:t>
            </w:r>
          </w:p>
        </w:tc>
      </w:tr>
      <w:tr>
        <w:trPr>
          <w:trHeight w:val="680"/>
        </w:trPr>
        <w:tc>
          <w:tcPr>
            <w:tcW w:type="dxa" w:w="2653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Bench demonstration</w:t>
            </w:r>
          </w:p>
        </w:tc>
        <w:tc>
          <w:tcPr>
            <w:tcW w:type="dxa" w:w="5715"/>
            <w:vAlign w:val="center"/>
          </w:tcPr>
          <w:p>
            <w:pPr>
              <w:spacing w:after="0"/>
            </w:pPr>
            <w:r>
              <w:rPr>
                <w:color w:val="566274"/>
                <w:sz w:val="19"/>
              </w:rPr>
              <w:t>Functions shown; every fault-injection test ends in a safe state</w:t>
            </w:r>
          </w:p>
        </w:tc>
        <w:tc>
          <w:tcPr>
            <w:tcW w:type="dxa" w:w="183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…… / 6</w:t>
            </w:r>
          </w:p>
        </w:tc>
      </w:tr>
      <w:tr>
        <w:trPr>
          <w:trHeight w:val="680"/>
        </w:trPr>
        <w:tc>
          <w:tcPr>
            <w:tcW w:type="dxa" w:w="2653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Report</w:t>
            </w:r>
          </w:p>
        </w:tc>
        <w:tc>
          <w:tcPr>
            <w:tcW w:type="dxa" w:w="5715"/>
            <w:vAlign w:val="center"/>
          </w:tcPr>
          <w:p>
            <w:pPr>
              <w:spacing w:after="0"/>
            </w:pPr>
            <w:r>
              <w:rPr>
                <w:color w:val="566274"/>
                <w:sz w:val="19"/>
              </w:rPr>
              <w:t>Complete, clear, tables filled in and signed, answers justified</w:t>
            </w:r>
          </w:p>
        </w:tc>
        <w:tc>
          <w:tcPr>
            <w:tcW w:type="dxa" w:w="183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…… / 5</w:t>
            </w:r>
          </w:p>
        </w:tc>
      </w:tr>
      <w:tr>
        <w:trPr>
          <w:trHeight w:val="680"/>
        </w:trPr>
        <w:tc>
          <w:tcPr>
            <w:tcW w:type="dxa" w:w="2653"/>
            <w:shd w:val="clear" w:color="auto" w:fill="F3F5F8"/>
            <w:vAlign w:val="center"/>
          </w:tcPr>
          <w:p>
            <w:pPr>
              <w:spacing w:after="0"/>
            </w:pPr>
            <w:r>
              <w:rPr>
                <w:b/>
                <w:sz w:val="22"/>
              </w:rPr>
              <w:t>Total</w:t>
            </w:r>
          </w:p>
        </w:tc>
        <w:tc>
          <w:tcPr>
            <w:tcW w:type="dxa" w:w="5715"/>
            <w:vAlign w:val="center"/>
          </w:tcPr>
          <w:p/>
        </w:tc>
        <w:tc>
          <w:tcPr>
            <w:tcW w:type="dxa" w:w="1837"/>
            <w:vAlign w:val="center"/>
          </w:tcPr>
          <w:p>
            <w:pPr>
              <w:spacing w:after="0"/>
              <w:jc w:val="center"/>
            </w:pPr>
            <w:r>
              <w:rPr>
                <w:b/>
                <w:sz w:val="24"/>
              </w:rPr>
              <w:t>…… / 20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6"/>
      </w:tblGrid>
      <w:tr>
        <w:trPr>
          <w:trHeight w:val="2268"/>
        </w:trPr>
        <w:tc>
          <w:tcPr>
            <w:tcW w:type="dxa" w:w="10205"/>
          </w:tcPr>
          <w:p>
            <w:pPr>
              <w:spacing w:after="0"/>
            </w:pPr>
            <w:r>
              <w:rPr>
                <w:b/>
                <w:color w:val="566274"/>
                <w:sz w:val="16"/>
              </w:rPr>
              <w:t>INSTRUCTOR’S REMARKS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6274"/>
        <w:sz w:val="16"/>
      </w:rPr>
      <w:t xml:space="preserve">PLC-200 Lab Report   ·   </w:t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